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right="0" w:firstLine="0"/>
        <w:rPr>
          <w:rFonts w:ascii="Times New Roman" w:cs="Times New Roman" w:eastAsia="Times New Roman" w:hAnsi="Times New Roman"/>
        </w:rPr>
      </w:pPr>
      <w:bookmarkStart w:colFirst="0" w:colLast="0" w:name="_heading=h.4mh55l5hrsyw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21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41848" cy="1097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41848" cy="1097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720" w:right="720" w:firstLine="0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2157984" cy="512064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7984" cy="5120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2618105</wp:posOffset>
          </wp:positionH>
          <wp:positionV relativeFrom="paragraph">
            <wp:posOffset>31750</wp:posOffset>
          </wp:positionV>
          <wp:extent cx="2161540" cy="480060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1540" cy="4800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bCs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X32vGviID0JQfvWhFoLkXzOCw==">CgMxLjAyDmguNG1oNTVsNWhyc3l3OAByITFfcjhST1hiM0JTa2U3VktISldJZ3ZOckJ0a3lIMzl6ag==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